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AA" w:rsidRPr="00F666DA" w:rsidRDefault="00D307AA" w:rsidP="00D307AA">
      <w:pPr>
        <w:jc w:val="center"/>
        <w:rPr>
          <w:rFonts w:ascii="Times New Roman" w:hAnsi="Times New Roman" w:cs="Arial"/>
          <w:b/>
          <w:bCs/>
          <w:szCs w:val="36"/>
        </w:rPr>
      </w:pPr>
      <w:r w:rsidRPr="00F666DA">
        <w:rPr>
          <w:rFonts w:ascii="Times New Roman" w:hAnsi="Times New Roman" w:cs="Arial"/>
          <w:b/>
          <w:bCs/>
          <w:szCs w:val="36"/>
        </w:rPr>
        <w:t>Minnesota Academy of Reading Executive Board Minutes</w:t>
      </w:r>
    </w:p>
    <w:p w:rsidR="00D307AA" w:rsidRPr="00F666DA" w:rsidRDefault="00D307AA" w:rsidP="00D307AA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Thursday, October 12, 2017</w:t>
      </w:r>
    </w:p>
    <w:p w:rsidR="00D307AA" w:rsidRPr="00F666DA" w:rsidRDefault="00D307AA" w:rsidP="00D307AA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1:30-3:30PM</w:t>
      </w:r>
    </w:p>
    <w:p w:rsidR="00D307AA" w:rsidRPr="00F666DA" w:rsidRDefault="00D307AA" w:rsidP="00D307AA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  <w:r w:rsidRPr="00F666DA">
        <w:rPr>
          <w:rFonts w:ascii="Times New Roman" w:hAnsi="Times New Roman" w:cs="Arial"/>
          <w:b w:val="0"/>
          <w:szCs w:val="24"/>
        </w:rPr>
        <w:t>Barnes and Noble at the Har Mar Mall, Roseville, MN</w:t>
      </w:r>
    </w:p>
    <w:p w:rsidR="00D307AA" w:rsidRPr="00F666DA" w:rsidRDefault="00D307AA" w:rsidP="00D307AA">
      <w:pPr>
        <w:pStyle w:val="HE"/>
        <w:spacing w:after="0" w:line="240" w:lineRule="auto"/>
        <w:jc w:val="center"/>
        <w:rPr>
          <w:rFonts w:ascii="Times New Roman" w:hAnsi="Times New Roman" w:cs="Arial"/>
          <w:b w:val="0"/>
          <w:szCs w:val="24"/>
        </w:rPr>
      </w:pPr>
    </w:p>
    <w:p w:rsidR="00D307AA" w:rsidRPr="00F666DA" w:rsidRDefault="00D307AA" w:rsidP="00D307AA">
      <w:pPr>
        <w:pStyle w:val="FT"/>
        <w:spacing w:after="0" w:line="360" w:lineRule="auto"/>
        <w:rPr>
          <w:rFonts w:ascii="Times New Roman" w:hAnsi="Times New Roman" w:cs="Arial"/>
          <w:b/>
          <w:szCs w:val="24"/>
          <w:u w:val="single"/>
        </w:rPr>
      </w:pPr>
      <w:r w:rsidRPr="00F666DA">
        <w:rPr>
          <w:rFonts w:ascii="Times New Roman" w:hAnsi="Times New Roman" w:cs="Arial"/>
          <w:b/>
          <w:szCs w:val="24"/>
          <w:u w:val="single"/>
        </w:rPr>
        <w:t>Members in Attendance:</w:t>
      </w:r>
    </w:p>
    <w:p w:rsidR="00E171EE" w:rsidRPr="00F666DA" w:rsidRDefault="00E171EE" w:rsidP="00E171EE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Kate</w:t>
      </w:r>
      <w:r w:rsidR="005438B7" w:rsidRPr="00F666DA">
        <w:rPr>
          <w:rFonts w:ascii="Times New Roman" w:hAnsi="Times New Roman"/>
          <w:szCs w:val="20"/>
        </w:rPr>
        <w:t xml:space="preserve"> Kelly</w:t>
      </w:r>
    </w:p>
    <w:p w:rsidR="00E171EE" w:rsidRPr="00F666DA" w:rsidRDefault="00E171EE" w:rsidP="00E171EE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Deb</w:t>
      </w:r>
      <w:r w:rsidR="005438B7" w:rsidRPr="00F666DA">
        <w:rPr>
          <w:rFonts w:ascii="Times New Roman" w:hAnsi="Times New Roman"/>
          <w:szCs w:val="20"/>
        </w:rPr>
        <w:t xml:space="preserve"> Peterson</w:t>
      </w:r>
    </w:p>
    <w:p w:rsidR="00E171EE" w:rsidRPr="00F666DA" w:rsidRDefault="00E171EE" w:rsidP="00E171EE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Bobbi</w:t>
      </w:r>
      <w:r w:rsidR="005438B7" w:rsidRPr="00F666DA">
        <w:rPr>
          <w:rFonts w:ascii="Times New Roman" w:hAnsi="Times New Roman"/>
          <w:szCs w:val="20"/>
        </w:rPr>
        <w:t xml:space="preserve"> Gale</w:t>
      </w:r>
    </w:p>
    <w:p w:rsidR="00E171EE" w:rsidRPr="00F666DA" w:rsidRDefault="00E171EE" w:rsidP="00E171EE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Rod</w:t>
      </w:r>
      <w:r w:rsidR="005438B7" w:rsidRPr="00F666DA">
        <w:rPr>
          <w:rFonts w:ascii="Times New Roman" w:hAnsi="Times New Roman"/>
          <w:szCs w:val="20"/>
        </w:rPr>
        <w:t xml:space="preserve"> Winters</w:t>
      </w:r>
    </w:p>
    <w:p w:rsidR="00E171EE" w:rsidRPr="00F666DA" w:rsidRDefault="00E171EE" w:rsidP="00E171EE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 xml:space="preserve">Liz </w:t>
      </w:r>
      <w:r w:rsidR="007D7FE4" w:rsidRPr="00F666DA">
        <w:rPr>
          <w:rFonts w:ascii="Times New Roman" w:hAnsi="Times New Roman"/>
          <w:szCs w:val="20"/>
        </w:rPr>
        <w:t>Fogarty</w:t>
      </w:r>
    </w:p>
    <w:p w:rsidR="00D307AA" w:rsidRPr="00F666DA" w:rsidRDefault="00E171EE" w:rsidP="00E171EE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Lisa</w:t>
      </w:r>
      <w:r w:rsidR="005438B7" w:rsidRPr="00F666DA">
        <w:rPr>
          <w:rFonts w:ascii="Times New Roman" w:hAnsi="Times New Roman"/>
          <w:szCs w:val="20"/>
        </w:rPr>
        <w:t xml:space="preserve"> Krall</w:t>
      </w:r>
    </w:p>
    <w:p w:rsidR="005438B7" w:rsidRPr="00F666DA" w:rsidRDefault="005438B7" w:rsidP="00D307AA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</w:p>
    <w:p w:rsidR="00D307AA" w:rsidRPr="00F666DA" w:rsidRDefault="00D307AA" w:rsidP="00D307AA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F666DA">
        <w:rPr>
          <w:rFonts w:ascii="Times New Roman" w:hAnsi="Times New Roman"/>
          <w:b/>
          <w:szCs w:val="20"/>
          <w:u w:val="single"/>
        </w:rPr>
        <w:t>Officers Report:</w:t>
      </w:r>
    </w:p>
    <w:p w:rsidR="00D307AA" w:rsidRPr="00F666DA" w:rsidRDefault="00D307AA" w:rsidP="00D307AA">
      <w:pPr>
        <w:pStyle w:val="ListParagraph"/>
        <w:ind w:left="360"/>
        <w:rPr>
          <w:rFonts w:ascii="Times New Roman" w:hAnsi="Times New Roman"/>
          <w:szCs w:val="20"/>
        </w:rPr>
      </w:pPr>
    </w:p>
    <w:p w:rsidR="00D307AA" w:rsidRPr="00F666DA" w:rsidRDefault="00D307AA" w:rsidP="00D307AA">
      <w:pPr>
        <w:pStyle w:val="ListParagraph"/>
        <w:numPr>
          <w:ilvl w:val="0"/>
          <w:numId w:val="2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 xml:space="preserve">Secretary – </w:t>
      </w:r>
      <w:r w:rsidR="00E171EE" w:rsidRPr="00F666DA">
        <w:rPr>
          <w:rFonts w:ascii="Times New Roman" w:hAnsi="Times New Roman"/>
          <w:szCs w:val="20"/>
        </w:rPr>
        <w:t>Minutes were approved</w:t>
      </w:r>
      <w:r w:rsidR="005438B7" w:rsidRPr="00F666DA">
        <w:rPr>
          <w:rFonts w:ascii="Times New Roman" w:hAnsi="Times New Roman"/>
          <w:szCs w:val="20"/>
        </w:rPr>
        <w:t xml:space="preserve"> from September 14, 2017.</w:t>
      </w:r>
    </w:p>
    <w:p w:rsidR="00D307AA" w:rsidRPr="00F666DA" w:rsidRDefault="00D307AA" w:rsidP="00D307AA">
      <w:pPr>
        <w:pStyle w:val="ListParagraph"/>
        <w:numPr>
          <w:ilvl w:val="0"/>
          <w:numId w:val="2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Treasurer— The current budget for MAR is</w:t>
      </w:r>
      <w:r w:rsidR="00BB52D9" w:rsidRPr="00F666DA">
        <w:rPr>
          <w:rFonts w:ascii="Times New Roman" w:hAnsi="Times New Roman"/>
          <w:szCs w:val="20"/>
        </w:rPr>
        <w:t xml:space="preserve"> $14, 079.43 as of October 10, 2017</w:t>
      </w:r>
      <w:r w:rsidRPr="00F666DA">
        <w:rPr>
          <w:rFonts w:ascii="Times New Roman" w:hAnsi="Times New Roman"/>
          <w:szCs w:val="20"/>
        </w:rPr>
        <w:t>.</w:t>
      </w:r>
      <w:r w:rsidR="00BB52D9" w:rsidRPr="00F666DA">
        <w:rPr>
          <w:rFonts w:ascii="Times New Roman" w:hAnsi="Times New Roman"/>
          <w:szCs w:val="20"/>
        </w:rPr>
        <w:t xml:space="preserve"> </w:t>
      </w:r>
      <w:r w:rsidR="00BB52D9" w:rsidRPr="00F666DA">
        <w:rPr>
          <w:rFonts w:ascii="Times New Roman" w:hAnsi="Times New Roman"/>
          <w:b/>
          <w:szCs w:val="20"/>
        </w:rPr>
        <w:t>Bobbi and Deb ar</w:t>
      </w:r>
      <w:r w:rsidR="005438B7" w:rsidRPr="00F666DA">
        <w:rPr>
          <w:rFonts w:ascii="Times New Roman" w:hAnsi="Times New Roman"/>
          <w:b/>
          <w:szCs w:val="20"/>
        </w:rPr>
        <w:t>e working with MRA to address</w:t>
      </w:r>
      <w:r w:rsidR="00BB52D9" w:rsidRPr="00F666DA">
        <w:rPr>
          <w:rFonts w:ascii="Times New Roman" w:hAnsi="Times New Roman"/>
          <w:b/>
          <w:szCs w:val="20"/>
        </w:rPr>
        <w:t xml:space="preserve"> budget issues with past payments.</w:t>
      </w:r>
      <w:r w:rsidR="005438B7" w:rsidRPr="00F666DA">
        <w:rPr>
          <w:rFonts w:ascii="Times New Roman" w:hAnsi="Times New Roman"/>
          <w:b/>
          <w:szCs w:val="20"/>
        </w:rPr>
        <w:t xml:space="preserve"> Bobbi will look at budget</w:t>
      </w:r>
      <w:r w:rsidR="00173500" w:rsidRPr="00F666DA">
        <w:rPr>
          <w:rFonts w:ascii="Times New Roman" w:hAnsi="Times New Roman"/>
          <w:b/>
          <w:szCs w:val="20"/>
        </w:rPr>
        <w:t xml:space="preserve"> information on </w:t>
      </w:r>
      <w:r w:rsidR="005438B7" w:rsidRPr="00F666DA">
        <w:rPr>
          <w:rFonts w:ascii="Times New Roman" w:hAnsi="Times New Roman"/>
          <w:b/>
          <w:szCs w:val="20"/>
        </w:rPr>
        <w:t xml:space="preserve">the </w:t>
      </w:r>
      <w:r w:rsidR="00173500" w:rsidRPr="00F666DA">
        <w:rPr>
          <w:rFonts w:ascii="Times New Roman" w:hAnsi="Times New Roman"/>
          <w:b/>
          <w:szCs w:val="20"/>
        </w:rPr>
        <w:t>Distin</w:t>
      </w:r>
      <w:r w:rsidR="005438B7" w:rsidRPr="00F666DA">
        <w:rPr>
          <w:rFonts w:ascii="Times New Roman" w:hAnsi="Times New Roman"/>
          <w:b/>
          <w:szCs w:val="20"/>
        </w:rPr>
        <w:t>guished Scholars and MAR</w:t>
      </w:r>
      <w:r w:rsidR="00173500" w:rsidRPr="00F666DA">
        <w:rPr>
          <w:rFonts w:ascii="Times New Roman" w:hAnsi="Times New Roman"/>
          <w:b/>
          <w:szCs w:val="20"/>
        </w:rPr>
        <w:t xml:space="preserve"> over the past five years.</w:t>
      </w:r>
    </w:p>
    <w:p w:rsidR="00D307AA" w:rsidRPr="00F666DA" w:rsidRDefault="00D307AA" w:rsidP="00D307AA">
      <w:pPr>
        <w:rPr>
          <w:rFonts w:ascii="Times New Roman" w:hAnsi="Times New Roman"/>
          <w:szCs w:val="20"/>
        </w:rPr>
      </w:pPr>
    </w:p>
    <w:p w:rsidR="00D307AA" w:rsidRPr="00F666DA" w:rsidRDefault="00D307AA" w:rsidP="00D307AA">
      <w:pPr>
        <w:pStyle w:val="ListParagraph"/>
        <w:ind w:left="0"/>
        <w:rPr>
          <w:rFonts w:ascii="Times New Roman" w:hAnsi="Times New Roman"/>
          <w:b/>
          <w:szCs w:val="20"/>
          <w:u w:val="single"/>
        </w:rPr>
      </w:pPr>
      <w:r w:rsidRPr="00F666DA">
        <w:rPr>
          <w:rFonts w:ascii="Times New Roman" w:hAnsi="Times New Roman"/>
          <w:b/>
          <w:szCs w:val="20"/>
          <w:u w:val="single"/>
        </w:rPr>
        <w:t>New and Old Business:</w:t>
      </w:r>
    </w:p>
    <w:p w:rsidR="00A3054B" w:rsidRPr="00F666DA" w:rsidRDefault="00A3054B" w:rsidP="00D307AA">
      <w:pPr>
        <w:rPr>
          <w:rFonts w:ascii="Times" w:hAnsi="Times"/>
          <w:szCs w:val="26"/>
        </w:rPr>
      </w:pPr>
    </w:p>
    <w:p w:rsidR="00974AFB" w:rsidRPr="00F666DA" w:rsidRDefault="00D307AA" w:rsidP="00D307AA">
      <w:p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1. </w:t>
      </w:r>
      <w:r w:rsidRPr="00F666DA">
        <w:rPr>
          <w:rFonts w:ascii="Times" w:hAnsi="Times"/>
          <w:szCs w:val="26"/>
          <w:u w:val="single"/>
        </w:rPr>
        <w:t>Summer Book Clubs/ Distinguished Scholar Dinner/ Distinguished Scholar Presentation</w:t>
      </w:r>
      <w:r w:rsidRPr="00F666DA">
        <w:rPr>
          <w:rFonts w:ascii="Times" w:hAnsi="Times"/>
          <w:szCs w:val="26"/>
        </w:rPr>
        <w:t xml:space="preserve"> - </w:t>
      </w:r>
    </w:p>
    <w:p w:rsidR="00E171EE" w:rsidRPr="00F666DA" w:rsidRDefault="005438B7" w:rsidP="00974AFB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HELP- The Sterns family has drafted a </w:t>
      </w:r>
      <w:r w:rsidR="00E171EE" w:rsidRPr="00F666DA">
        <w:rPr>
          <w:rFonts w:ascii="Times" w:hAnsi="Times"/>
          <w:szCs w:val="26"/>
        </w:rPr>
        <w:t>letter of agreement</w:t>
      </w:r>
      <w:r w:rsidR="00BB52D9" w:rsidRPr="00F666DA">
        <w:rPr>
          <w:rFonts w:ascii="Times" w:hAnsi="Times"/>
          <w:szCs w:val="26"/>
        </w:rPr>
        <w:t xml:space="preserve"> </w:t>
      </w:r>
      <w:r w:rsidRPr="00F666DA">
        <w:rPr>
          <w:rFonts w:ascii="Times" w:hAnsi="Times"/>
          <w:szCs w:val="26"/>
        </w:rPr>
        <w:t xml:space="preserve">for MAR </w:t>
      </w:r>
      <w:r w:rsidR="00BB52D9" w:rsidRPr="00F666DA">
        <w:rPr>
          <w:rFonts w:ascii="Times" w:hAnsi="Times"/>
          <w:szCs w:val="26"/>
        </w:rPr>
        <w:t xml:space="preserve">to control the budget for </w:t>
      </w:r>
      <w:r w:rsidRPr="00F666DA">
        <w:rPr>
          <w:rFonts w:ascii="Times" w:hAnsi="Times"/>
          <w:szCs w:val="26"/>
        </w:rPr>
        <w:t>the Distinguished Scholars and the Summer Book Clubs. As MRA’s future is being addressed with ILA, MAR will know more on how to proceed with budgets.</w:t>
      </w:r>
    </w:p>
    <w:p w:rsidR="00E171EE" w:rsidRPr="00F666DA" w:rsidRDefault="005438B7" w:rsidP="00974AFB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Approximately</w:t>
      </w:r>
      <w:r w:rsidR="00E171EE" w:rsidRPr="00F666DA">
        <w:rPr>
          <w:rFonts w:ascii="Times" w:hAnsi="Times"/>
          <w:szCs w:val="26"/>
        </w:rPr>
        <w:t xml:space="preserve"> 60 people attended the Distinguished Scholars</w:t>
      </w:r>
      <w:r w:rsidR="00F01811">
        <w:rPr>
          <w:rFonts w:ascii="Times" w:hAnsi="Times"/>
          <w:szCs w:val="26"/>
        </w:rPr>
        <w:t xml:space="preserve"> Symposium last month</w:t>
      </w:r>
      <w:r w:rsidR="00E171EE" w:rsidRPr="00F666DA">
        <w:rPr>
          <w:rFonts w:ascii="Times" w:hAnsi="Times"/>
          <w:szCs w:val="26"/>
        </w:rPr>
        <w:t>.</w:t>
      </w:r>
    </w:p>
    <w:p w:rsidR="00BB52D9" w:rsidRPr="00F666DA" w:rsidRDefault="00F01811" w:rsidP="00974AFB">
      <w:pPr>
        <w:pStyle w:val="ListParagraph"/>
        <w:numPr>
          <w:ilvl w:val="0"/>
          <w:numId w:val="5"/>
        </w:numPr>
        <w:rPr>
          <w:rFonts w:ascii="Times" w:hAnsi="Times"/>
          <w:b/>
          <w:szCs w:val="26"/>
        </w:rPr>
      </w:pPr>
      <w:r>
        <w:rPr>
          <w:rFonts w:ascii="Times" w:hAnsi="Times"/>
          <w:szCs w:val="26"/>
        </w:rPr>
        <w:t>Four people live-</w:t>
      </w:r>
      <w:r w:rsidR="005438B7" w:rsidRPr="00F666DA">
        <w:rPr>
          <w:rFonts w:ascii="Times" w:hAnsi="Times"/>
          <w:szCs w:val="26"/>
        </w:rPr>
        <w:t>streamed the sy</w:t>
      </w:r>
      <w:r>
        <w:rPr>
          <w:rFonts w:ascii="Times" w:hAnsi="Times"/>
          <w:szCs w:val="26"/>
        </w:rPr>
        <w:t>mposium</w:t>
      </w:r>
      <w:r w:rsidR="005438B7" w:rsidRPr="00F666DA">
        <w:rPr>
          <w:rFonts w:ascii="Times" w:hAnsi="Times"/>
          <w:szCs w:val="26"/>
        </w:rPr>
        <w:t xml:space="preserve">. </w:t>
      </w:r>
      <w:r w:rsidR="00E171EE" w:rsidRPr="00F666DA">
        <w:rPr>
          <w:rFonts w:ascii="Times" w:hAnsi="Times"/>
          <w:b/>
          <w:szCs w:val="26"/>
        </w:rPr>
        <w:t xml:space="preserve">Deb will ask </w:t>
      </w:r>
      <w:r w:rsidR="005438B7" w:rsidRPr="00F666DA">
        <w:rPr>
          <w:rFonts w:ascii="Times" w:hAnsi="Times"/>
          <w:b/>
          <w:szCs w:val="26"/>
        </w:rPr>
        <w:t>t</w:t>
      </w:r>
      <w:r>
        <w:rPr>
          <w:rFonts w:ascii="Times" w:hAnsi="Times"/>
          <w:b/>
          <w:szCs w:val="26"/>
        </w:rPr>
        <w:t>hose who live-streamed the symposium</w:t>
      </w:r>
      <w:r w:rsidR="005438B7" w:rsidRPr="00F666DA">
        <w:rPr>
          <w:rFonts w:ascii="Times" w:hAnsi="Times"/>
          <w:b/>
          <w:szCs w:val="26"/>
        </w:rPr>
        <w:t xml:space="preserve"> for feedback. </w:t>
      </w:r>
    </w:p>
    <w:p w:rsidR="00173500" w:rsidRPr="00F666DA" w:rsidRDefault="00BB52D9" w:rsidP="00974AFB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All the money </w:t>
      </w:r>
      <w:r w:rsidR="005438B7" w:rsidRPr="00F666DA">
        <w:rPr>
          <w:rFonts w:ascii="Times" w:hAnsi="Times"/>
          <w:szCs w:val="26"/>
        </w:rPr>
        <w:t>received during the symposium pays</w:t>
      </w:r>
      <w:r w:rsidRPr="00F666DA">
        <w:rPr>
          <w:rFonts w:ascii="Times" w:hAnsi="Times"/>
          <w:szCs w:val="26"/>
        </w:rPr>
        <w:t xml:space="preserve"> for future Distinguishe</w:t>
      </w:r>
      <w:r w:rsidR="005438B7" w:rsidRPr="00F666DA">
        <w:rPr>
          <w:rFonts w:ascii="Times" w:hAnsi="Times"/>
          <w:szCs w:val="26"/>
        </w:rPr>
        <w:t>d Scholars Symposiums and summer Book Club events.</w:t>
      </w:r>
    </w:p>
    <w:p w:rsidR="00D307AA" w:rsidRPr="00F666DA" w:rsidRDefault="00173500" w:rsidP="00974AFB">
      <w:pPr>
        <w:pStyle w:val="ListParagraph"/>
        <w:numPr>
          <w:ilvl w:val="0"/>
          <w:numId w:val="5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Sharon Vaughn</w:t>
      </w:r>
      <w:r w:rsidR="00A3054B" w:rsidRPr="00F666DA">
        <w:rPr>
          <w:rFonts w:ascii="Times" w:hAnsi="Times"/>
          <w:szCs w:val="26"/>
        </w:rPr>
        <w:t xml:space="preserve"> will be the Distinguished Scholar for</w:t>
      </w:r>
      <w:r w:rsidRPr="00F666DA">
        <w:rPr>
          <w:rFonts w:ascii="Times" w:hAnsi="Times"/>
          <w:szCs w:val="26"/>
        </w:rPr>
        <w:t xml:space="preserve"> Sept</w:t>
      </w:r>
      <w:r w:rsidR="00A3054B" w:rsidRPr="00F666DA">
        <w:rPr>
          <w:rFonts w:ascii="Times" w:hAnsi="Times"/>
          <w:szCs w:val="26"/>
        </w:rPr>
        <w:t>ember 28, 2018.</w:t>
      </w:r>
    </w:p>
    <w:p w:rsidR="00A3054B" w:rsidRPr="00F666DA" w:rsidRDefault="002C382F" w:rsidP="00A3054B">
      <w:pPr>
        <w:ind w:left="720"/>
        <w:rPr>
          <w:rFonts w:ascii="Times" w:hAnsi="Times"/>
          <w:szCs w:val="26"/>
        </w:rPr>
      </w:pPr>
      <w:hyperlink r:id="rId5" w:history="1">
        <w:r w:rsidR="00A3054B" w:rsidRPr="00F666DA">
          <w:rPr>
            <w:rStyle w:val="Hyperlink"/>
            <w:rFonts w:ascii="Times" w:hAnsi="Times"/>
            <w:szCs w:val="26"/>
          </w:rPr>
          <w:t>https://education.utexas.edu/faculty/sharon_vaughn</w:t>
        </w:r>
      </w:hyperlink>
      <w:r w:rsidR="00A3054B" w:rsidRPr="00F666DA">
        <w:rPr>
          <w:rFonts w:ascii="Times" w:hAnsi="Times"/>
          <w:szCs w:val="26"/>
        </w:rPr>
        <w:t xml:space="preserve"> </w:t>
      </w:r>
    </w:p>
    <w:p w:rsidR="00D307AA" w:rsidRPr="00F666DA" w:rsidRDefault="00D307AA" w:rsidP="00A3054B">
      <w:pPr>
        <w:ind w:left="720"/>
        <w:rPr>
          <w:rFonts w:ascii="Times" w:hAnsi="Times"/>
          <w:szCs w:val="26"/>
        </w:rPr>
      </w:pPr>
    </w:p>
    <w:p w:rsidR="00D307AA" w:rsidRPr="00F666DA" w:rsidRDefault="00D307AA" w:rsidP="00D307AA">
      <w:p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2. </w:t>
      </w:r>
      <w:r w:rsidRPr="00F666DA">
        <w:rPr>
          <w:rFonts w:ascii="Times" w:hAnsi="Times"/>
          <w:szCs w:val="26"/>
          <w:u w:val="single"/>
        </w:rPr>
        <w:t>January Symposium Planning</w:t>
      </w:r>
    </w:p>
    <w:p w:rsidR="00D307AA" w:rsidRPr="00F666DA" w:rsidRDefault="00D307AA" w:rsidP="00D307AA">
      <w:pPr>
        <w:pStyle w:val="ListParagraph"/>
        <w:numPr>
          <w:ilvl w:val="0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Location - </w:t>
      </w:r>
      <w:r w:rsidRPr="00F666DA">
        <w:rPr>
          <w:rFonts w:ascii="Times" w:hAnsi="Times"/>
        </w:rPr>
        <w:t>Hamline</w:t>
      </w:r>
      <w:r w:rsidRPr="00F666DA">
        <w:rPr>
          <w:rFonts w:ascii="Times" w:hAnsi="Times"/>
          <w:szCs w:val="26"/>
        </w:rPr>
        <w:t xml:space="preserve"> University, Andersen Center - Karen</w:t>
      </w:r>
    </w:p>
    <w:p w:rsidR="00D307AA" w:rsidRPr="00F666DA" w:rsidRDefault="00D307AA" w:rsidP="00D307AA">
      <w:pPr>
        <w:pStyle w:val="ListParagraph"/>
        <w:numPr>
          <w:ilvl w:val="0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Date and time </w:t>
      </w:r>
      <w:r w:rsidR="00A3054B" w:rsidRPr="00F666DA">
        <w:rPr>
          <w:rFonts w:ascii="Times" w:hAnsi="Times"/>
          <w:szCs w:val="26"/>
        </w:rPr>
        <w:t>- January 23rd, 2018 @ 1</w:t>
      </w:r>
      <w:r w:rsidR="00B161A0" w:rsidRPr="00F666DA">
        <w:rPr>
          <w:rFonts w:ascii="Times" w:hAnsi="Times"/>
          <w:szCs w:val="26"/>
        </w:rPr>
        <w:t>pm - 4</w:t>
      </w:r>
      <w:r w:rsidRPr="00F666DA">
        <w:rPr>
          <w:rFonts w:ascii="Times" w:hAnsi="Times"/>
          <w:szCs w:val="26"/>
        </w:rPr>
        <w:t>pm</w:t>
      </w:r>
    </w:p>
    <w:p w:rsidR="00D307AA" w:rsidRPr="00F666DA" w:rsidRDefault="00D307AA" w:rsidP="00B161A0">
      <w:pPr>
        <w:pStyle w:val="ListParagraph"/>
        <w:numPr>
          <w:ilvl w:val="0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Refreshment </w:t>
      </w:r>
      <w:r w:rsidR="00B161A0" w:rsidRPr="00F666DA">
        <w:rPr>
          <w:rFonts w:ascii="Times" w:hAnsi="Times"/>
          <w:szCs w:val="26"/>
        </w:rPr>
        <w:t>–</w:t>
      </w:r>
      <w:r w:rsidR="00A3054B" w:rsidRPr="00F666DA">
        <w:rPr>
          <w:rFonts w:ascii="Times" w:hAnsi="Times"/>
          <w:szCs w:val="26"/>
        </w:rPr>
        <w:t xml:space="preserve"> </w:t>
      </w:r>
      <w:r w:rsidR="00A3054B" w:rsidRPr="00F666DA">
        <w:rPr>
          <w:rFonts w:ascii="Times" w:hAnsi="Times"/>
          <w:b/>
          <w:szCs w:val="26"/>
        </w:rPr>
        <w:t>Lisa will ask Karen about an update.</w:t>
      </w:r>
    </w:p>
    <w:p w:rsidR="00D307AA" w:rsidRPr="00F666DA" w:rsidRDefault="00D307AA" w:rsidP="00D307AA">
      <w:pPr>
        <w:pStyle w:val="ListParagraph"/>
        <w:numPr>
          <w:ilvl w:val="0"/>
          <w:numId w:val="3"/>
        </w:numPr>
        <w:rPr>
          <w:rFonts w:ascii="Times" w:hAnsi="Times"/>
          <w:b/>
          <w:szCs w:val="26"/>
        </w:rPr>
      </w:pPr>
      <w:r w:rsidRPr="00F666DA">
        <w:rPr>
          <w:rFonts w:ascii="Times" w:hAnsi="Times"/>
          <w:szCs w:val="26"/>
        </w:rPr>
        <w:t xml:space="preserve">Advertisements </w:t>
      </w:r>
      <w:r w:rsidR="00A3054B" w:rsidRPr="00F666DA">
        <w:rPr>
          <w:rFonts w:ascii="Times" w:hAnsi="Times"/>
          <w:szCs w:val="26"/>
        </w:rPr>
        <w:t>–</w:t>
      </w:r>
      <w:r w:rsidRPr="00F666DA">
        <w:rPr>
          <w:rFonts w:ascii="Times" w:hAnsi="Times"/>
          <w:szCs w:val="26"/>
        </w:rPr>
        <w:t xml:space="preserve"> Rod</w:t>
      </w:r>
      <w:r w:rsidR="00A3054B" w:rsidRPr="00F666DA">
        <w:rPr>
          <w:rFonts w:ascii="Times" w:hAnsi="Times"/>
          <w:szCs w:val="26"/>
        </w:rPr>
        <w:t xml:space="preserve"> has created a “save-the-date” card with the help of a student helper to be distributed at MACTE. </w:t>
      </w:r>
      <w:r w:rsidR="00A3054B" w:rsidRPr="00F666DA">
        <w:rPr>
          <w:rFonts w:ascii="Times" w:hAnsi="Times"/>
          <w:b/>
          <w:szCs w:val="26"/>
        </w:rPr>
        <w:t>He will send out a PDF of the cards to MAR members to share with others.</w:t>
      </w:r>
      <w:r w:rsidR="00A3054B" w:rsidRPr="00F666DA">
        <w:rPr>
          <w:rFonts w:ascii="Times" w:hAnsi="Times"/>
          <w:szCs w:val="26"/>
        </w:rPr>
        <w:t xml:space="preserve"> </w:t>
      </w:r>
      <w:r w:rsidR="00A3054B" w:rsidRPr="00F666DA">
        <w:rPr>
          <w:rFonts w:ascii="Times" w:hAnsi="Times"/>
          <w:b/>
          <w:szCs w:val="26"/>
        </w:rPr>
        <w:t xml:space="preserve">Rod will invite the student helper to attend the January symposium. </w:t>
      </w:r>
    </w:p>
    <w:p w:rsidR="00F666DA" w:rsidRPr="00F666DA" w:rsidRDefault="00D307AA" w:rsidP="00D307AA">
      <w:pPr>
        <w:pStyle w:val="ListParagraph"/>
        <w:numPr>
          <w:ilvl w:val="0"/>
          <w:numId w:val="3"/>
        </w:numPr>
        <w:rPr>
          <w:rFonts w:ascii="Times" w:hAnsi="Times"/>
          <w:b/>
          <w:szCs w:val="26"/>
        </w:rPr>
      </w:pPr>
      <w:r w:rsidRPr="00F666DA">
        <w:rPr>
          <w:rFonts w:ascii="Times" w:hAnsi="Times"/>
          <w:szCs w:val="26"/>
        </w:rPr>
        <w:t xml:space="preserve">Registration </w:t>
      </w:r>
      <w:r w:rsidR="00851637" w:rsidRPr="00F666DA">
        <w:rPr>
          <w:rFonts w:ascii="Times" w:hAnsi="Times"/>
          <w:szCs w:val="26"/>
        </w:rPr>
        <w:t>–</w:t>
      </w:r>
      <w:r w:rsidRPr="00F666DA">
        <w:rPr>
          <w:rFonts w:ascii="Times" w:hAnsi="Times"/>
          <w:szCs w:val="26"/>
        </w:rPr>
        <w:t xml:space="preserve"> Deb</w:t>
      </w:r>
      <w:r w:rsidR="00F666DA" w:rsidRPr="00F666DA">
        <w:rPr>
          <w:rFonts w:ascii="Times" w:hAnsi="Times"/>
          <w:szCs w:val="26"/>
        </w:rPr>
        <w:t xml:space="preserve"> will work on this. MAR will discuss asking for</w:t>
      </w:r>
      <w:r w:rsidR="00851637" w:rsidRPr="00F666DA">
        <w:rPr>
          <w:rFonts w:ascii="Times" w:hAnsi="Times"/>
          <w:szCs w:val="26"/>
        </w:rPr>
        <w:t xml:space="preserve"> information </w:t>
      </w:r>
      <w:r w:rsidR="00F666DA">
        <w:rPr>
          <w:rFonts w:ascii="Times" w:hAnsi="Times"/>
          <w:szCs w:val="26"/>
        </w:rPr>
        <w:t>on the registration form about participant experiences with interventions.</w:t>
      </w:r>
      <w:r w:rsidR="00F01811">
        <w:rPr>
          <w:rFonts w:ascii="Times" w:hAnsi="Times"/>
          <w:szCs w:val="26"/>
        </w:rPr>
        <w:t xml:space="preserve"> Students can attend for free.</w:t>
      </w:r>
    </w:p>
    <w:p w:rsidR="00851637" w:rsidRPr="00F666DA" w:rsidRDefault="00D307AA" w:rsidP="00D307AA">
      <w:pPr>
        <w:pStyle w:val="ListParagraph"/>
        <w:numPr>
          <w:ilvl w:val="0"/>
          <w:numId w:val="3"/>
        </w:numPr>
        <w:rPr>
          <w:rFonts w:ascii="Times" w:hAnsi="Times"/>
          <w:b/>
          <w:szCs w:val="26"/>
        </w:rPr>
      </w:pPr>
      <w:r w:rsidRPr="00F666DA">
        <w:rPr>
          <w:rFonts w:ascii="Times" w:hAnsi="Times"/>
          <w:szCs w:val="26"/>
        </w:rPr>
        <w:t>Plaque –</w:t>
      </w:r>
      <w:r w:rsidR="00B161A0" w:rsidRPr="00F666DA">
        <w:rPr>
          <w:rFonts w:ascii="Times" w:hAnsi="Times"/>
          <w:szCs w:val="26"/>
        </w:rPr>
        <w:t xml:space="preserve"> </w:t>
      </w:r>
      <w:r w:rsidR="00B161A0" w:rsidRPr="00F666DA">
        <w:rPr>
          <w:rFonts w:ascii="Times" w:hAnsi="Times"/>
          <w:b/>
          <w:szCs w:val="26"/>
        </w:rPr>
        <w:t>Rod will ask Joan about the plaque and what Cindy will talk about</w:t>
      </w:r>
      <w:r w:rsidR="00F01811">
        <w:rPr>
          <w:rFonts w:ascii="Times" w:hAnsi="Times"/>
          <w:b/>
          <w:szCs w:val="26"/>
        </w:rPr>
        <w:t xml:space="preserve"> during her speech</w:t>
      </w:r>
      <w:r w:rsidR="00B161A0" w:rsidRPr="00F666DA">
        <w:rPr>
          <w:rFonts w:ascii="Times" w:hAnsi="Times"/>
          <w:b/>
          <w:szCs w:val="26"/>
        </w:rPr>
        <w:t xml:space="preserve">. </w:t>
      </w:r>
    </w:p>
    <w:p w:rsidR="00B161A0" w:rsidRPr="00F666DA" w:rsidRDefault="00851637" w:rsidP="00851637">
      <w:pPr>
        <w:pStyle w:val="ListParagraph"/>
        <w:numPr>
          <w:ilvl w:val="0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Draft Agenda –</w:t>
      </w:r>
      <w:r w:rsidR="00F666DA">
        <w:rPr>
          <w:rFonts w:ascii="Times" w:hAnsi="Times"/>
          <w:szCs w:val="26"/>
        </w:rPr>
        <w:t xml:space="preserve"> </w:t>
      </w:r>
    </w:p>
    <w:p w:rsidR="00B161A0" w:rsidRPr="00F666DA" w:rsidRDefault="00B922E5" w:rsidP="00851637">
      <w:pPr>
        <w:pStyle w:val="ListParagraph"/>
        <w:numPr>
          <w:ilvl w:val="1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15-</w:t>
      </w:r>
      <w:r w:rsidR="00851637" w:rsidRPr="00F666DA">
        <w:rPr>
          <w:rFonts w:ascii="Times" w:hAnsi="Times"/>
          <w:szCs w:val="26"/>
        </w:rPr>
        <w:t>min</w:t>
      </w:r>
      <w:r w:rsidRPr="00F666DA">
        <w:rPr>
          <w:rFonts w:ascii="Times" w:hAnsi="Times"/>
          <w:szCs w:val="26"/>
        </w:rPr>
        <w:t>utes</w:t>
      </w:r>
      <w:r w:rsidR="00851637" w:rsidRPr="00F666DA">
        <w:rPr>
          <w:rFonts w:ascii="Times" w:hAnsi="Times"/>
          <w:szCs w:val="26"/>
        </w:rPr>
        <w:t>- MDE U</w:t>
      </w:r>
      <w:r w:rsidR="00B161A0" w:rsidRPr="00F666DA">
        <w:rPr>
          <w:rFonts w:ascii="Times" w:hAnsi="Times"/>
          <w:szCs w:val="26"/>
        </w:rPr>
        <w:t>pdate</w:t>
      </w:r>
    </w:p>
    <w:p w:rsidR="00B161A0" w:rsidRPr="00F666DA" w:rsidRDefault="00B922E5" w:rsidP="00B922E5">
      <w:pPr>
        <w:pStyle w:val="ListParagraph"/>
        <w:numPr>
          <w:ilvl w:val="1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45-minutes- Honoring Cindy Whaley and Cindy’s Speech</w:t>
      </w:r>
    </w:p>
    <w:p w:rsidR="00B161A0" w:rsidRPr="00F666DA" w:rsidRDefault="00B922E5" w:rsidP="00B922E5">
      <w:pPr>
        <w:pStyle w:val="ListParagraph"/>
        <w:numPr>
          <w:ilvl w:val="1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15-minutes- Refreshments and R</w:t>
      </w:r>
      <w:r w:rsidR="00B161A0" w:rsidRPr="00F666DA">
        <w:rPr>
          <w:rFonts w:ascii="Times" w:hAnsi="Times"/>
          <w:szCs w:val="26"/>
        </w:rPr>
        <w:t>ecruiting</w:t>
      </w:r>
      <w:r w:rsidRPr="00F666DA">
        <w:rPr>
          <w:rFonts w:ascii="Times" w:hAnsi="Times"/>
          <w:szCs w:val="26"/>
        </w:rPr>
        <w:t xml:space="preserve"> (Joan)</w:t>
      </w:r>
    </w:p>
    <w:p w:rsidR="00B922E5" w:rsidRPr="00F666DA" w:rsidRDefault="00F666DA" w:rsidP="00B922E5">
      <w:pPr>
        <w:pStyle w:val="ListParagraph"/>
        <w:numPr>
          <w:ilvl w:val="1"/>
          <w:numId w:val="3"/>
        </w:numPr>
        <w:rPr>
          <w:rFonts w:ascii="Times" w:hAnsi="Times"/>
          <w:szCs w:val="26"/>
        </w:rPr>
      </w:pPr>
      <w:r>
        <w:rPr>
          <w:rFonts w:ascii="Times" w:hAnsi="Times"/>
          <w:szCs w:val="26"/>
        </w:rPr>
        <w:t>Group D</w:t>
      </w:r>
      <w:r w:rsidR="00B161A0" w:rsidRPr="00F666DA">
        <w:rPr>
          <w:rFonts w:ascii="Times" w:hAnsi="Times"/>
          <w:szCs w:val="26"/>
        </w:rPr>
        <w:t xml:space="preserve">iscussion- </w:t>
      </w:r>
      <w:r w:rsidR="00B922E5" w:rsidRPr="00F666DA">
        <w:rPr>
          <w:rFonts w:ascii="Times" w:hAnsi="Times"/>
          <w:szCs w:val="26"/>
        </w:rPr>
        <w:t>(Ideas)</w:t>
      </w:r>
    </w:p>
    <w:p w:rsidR="00B922E5" w:rsidRPr="00F666DA" w:rsidRDefault="00B922E5" w:rsidP="00B922E5">
      <w:pPr>
        <w:pStyle w:val="ListParagraph"/>
        <w:numPr>
          <w:ilvl w:val="2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Make connections between Cindy’s discussion and the topics of the symposium.</w:t>
      </w:r>
    </w:p>
    <w:p w:rsidR="00B922E5" w:rsidRPr="00F666DA" w:rsidRDefault="00B922E5" w:rsidP="00B922E5">
      <w:pPr>
        <w:pStyle w:val="ListParagraph"/>
        <w:numPr>
          <w:ilvl w:val="2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Post </w:t>
      </w:r>
      <w:proofErr w:type="gramStart"/>
      <w:r w:rsidRPr="00F666DA">
        <w:rPr>
          <w:rFonts w:ascii="Times" w:hAnsi="Times"/>
          <w:szCs w:val="26"/>
        </w:rPr>
        <w:t>road-</w:t>
      </w:r>
      <w:r w:rsidR="00B161A0" w:rsidRPr="00F666DA">
        <w:rPr>
          <w:rFonts w:ascii="Times" w:hAnsi="Times"/>
          <w:szCs w:val="26"/>
        </w:rPr>
        <w:t>blocks</w:t>
      </w:r>
      <w:proofErr w:type="gramEnd"/>
      <w:r w:rsidR="00B161A0" w:rsidRPr="00F666DA">
        <w:rPr>
          <w:rFonts w:ascii="Times" w:hAnsi="Times"/>
          <w:szCs w:val="26"/>
        </w:rPr>
        <w:t xml:space="preserve"> to interventions and components of effective interventions</w:t>
      </w:r>
      <w:r w:rsidRPr="00F666DA">
        <w:rPr>
          <w:rFonts w:ascii="Times" w:hAnsi="Times"/>
          <w:szCs w:val="26"/>
        </w:rPr>
        <w:t xml:space="preserve"> based on Foorman’s work (1/2 hour)</w:t>
      </w:r>
      <w:r w:rsidR="00F01811">
        <w:rPr>
          <w:rFonts w:ascii="Times" w:hAnsi="Times"/>
          <w:szCs w:val="26"/>
        </w:rPr>
        <w:t>?</w:t>
      </w:r>
    </w:p>
    <w:p w:rsidR="00B922E5" w:rsidRPr="00F666DA" w:rsidRDefault="00B922E5" w:rsidP="00B922E5">
      <w:pPr>
        <w:pStyle w:val="ListParagraph"/>
        <w:numPr>
          <w:ilvl w:val="2"/>
          <w:numId w:val="3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Create table groups based on interests/resources shared?</w:t>
      </w:r>
    </w:p>
    <w:p w:rsidR="00D307AA" w:rsidRPr="00F666DA" w:rsidRDefault="00B922E5" w:rsidP="00B922E5">
      <w:pPr>
        <w:pStyle w:val="ListParagraph"/>
        <w:numPr>
          <w:ilvl w:val="2"/>
          <w:numId w:val="3"/>
        </w:numPr>
        <w:rPr>
          <w:rFonts w:ascii="Times" w:hAnsi="Times"/>
          <w:b/>
          <w:szCs w:val="26"/>
        </w:rPr>
      </w:pPr>
      <w:r w:rsidRPr="00F666DA">
        <w:rPr>
          <w:rFonts w:ascii="Times" w:hAnsi="Times"/>
          <w:szCs w:val="26"/>
        </w:rPr>
        <w:t>Share Scholastic intervention</w:t>
      </w:r>
      <w:r w:rsidR="00205903" w:rsidRPr="00F666DA">
        <w:rPr>
          <w:rFonts w:ascii="Times" w:hAnsi="Times"/>
          <w:szCs w:val="26"/>
        </w:rPr>
        <w:t xml:space="preserve"> resources? </w:t>
      </w:r>
      <w:r w:rsidRPr="00F666DA">
        <w:rPr>
          <w:rFonts w:ascii="Times" w:hAnsi="Times"/>
          <w:b/>
          <w:szCs w:val="26"/>
        </w:rPr>
        <w:t>We need to ask Keitha-Gail about her discussions with Scholastic and the suggested plans for the symposium.</w:t>
      </w:r>
    </w:p>
    <w:p w:rsidR="00D307AA" w:rsidRPr="00F666DA" w:rsidRDefault="00D307AA" w:rsidP="00D307AA">
      <w:pPr>
        <w:rPr>
          <w:rFonts w:ascii="Times" w:hAnsi="Times"/>
          <w:szCs w:val="26"/>
        </w:rPr>
      </w:pPr>
    </w:p>
    <w:p w:rsidR="00D307AA" w:rsidRPr="00F666DA" w:rsidRDefault="00D307AA" w:rsidP="00D307AA">
      <w:p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3. </w:t>
      </w:r>
      <w:r w:rsidRPr="00F666DA">
        <w:rPr>
          <w:rFonts w:ascii="Times" w:hAnsi="Times"/>
          <w:szCs w:val="26"/>
          <w:u w:val="single"/>
        </w:rPr>
        <w:t>Honor Council</w:t>
      </w:r>
      <w:r w:rsidRPr="00F666DA">
        <w:rPr>
          <w:rFonts w:ascii="Times" w:hAnsi="Times"/>
          <w:szCs w:val="26"/>
        </w:rPr>
        <w:t xml:space="preserve"> – Kate</w:t>
      </w:r>
    </w:p>
    <w:p w:rsidR="000427D3" w:rsidRPr="00F01811" w:rsidRDefault="00B922E5" w:rsidP="00F01811">
      <w:pPr>
        <w:pStyle w:val="ListParagraph"/>
        <w:numPr>
          <w:ilvl w:val="0"/>
          <w:numId w:val="7"/>
        </w:numPr>
        <w:rPr>
          <w:rFonts w:ascii="Times" w:hAnsi="Times"/>
          <w:szCs w:val="26"/>
        </w:rPr>
      </w:pPr>
      <w:r w:rsidRPr="00F666DA">
        <w:rPr>
          <w:rFonts w:ascii="Times" w:hAnsi="Times"/>
          <w:b/>
          <w:szCs w:val="26"/>
        </w:rPr>
        <w:t>We discussed strategies to make more connections with MACTE and to k</w:t>
      </w:r>
      <w:r w:rsidR="000A1355" w:rsidRPr="00F666DA">
        <w:rPr>
          <w:rFonts w:ascii="Times" w:hAnsi="Times"/>
          <w:b/>
          <w:szCs w:val="26"/>
        </w:rPr>
        <w:t>eep</w:t>
      </w:r>
      <w:r w:rsidRPr="00F666DA">
        <w:rPr>
          <w:rFonts w:ascii="Times" w:hAnsi="Times"/>
          <w:b/>
          <w:szCs w:val="26"/>
        </w:rPr>
        <w:t xml:space="preserve"> this</w:t>
      </w:r>
      <w:r w:rsidR="000A1355" w:rsidRPr="00F666DA">
        <w:rPr>
          <w:rFonts w:ascii="Times" w:hAnsi="Times"/>
          <w:b/>
          <w:szCs w:val="26"/>
        </w:rPr>
        <w:t xml:space="preserve"> as </w:t>
      </w:r>
      <w:r w:rsidRPr="00F666DA">
        <w:rPr>
          <w:rFonts w:ascii="Times" w:hAnsi="Times"/>
          <w:b/>
          <w:szCs w:val="26"/>
        </w:rPr>
        <w:t>a “</w:t>
      </w:r>
      <w:r w:rsidR="000A1355" w:rsidRPr="00F666DA">
        <w:rPr>
          <w:rFonts w:ascii="Times" w:hAnsi="Times"/>
          <w:b/>
          <w:szCs w:val="26"/>
        </w:rPr>
        <w:t>standing topic</w:t>
      </w:r>
      <w:r w:rsidRPr="00F666DA">
        <w:rPr>
          <w:rFonts w:ascii="Times" w:hAnsi="Times"/>
          <w:b/>
          <w:szCs w:val="26"/>
        </w:rPr>
        <w:t>”</w:t>
      </w:r>
      <w:r w:rsidR="000A1355" w:rsidRPr="00F666DA">
        <w:rPr>
          <w:rFonts w:ascii="Times" w:hAnsi="Times"/>
          <w:b/>
          <w:szCs w:val="26"/>
        </w:rPr>
        <w:t xml:space="preserve"> for MAR meetings</w:t>
      </w:r>
      <w:r w:rsidR="000A1355" w:rsidRPr="00F666DA">
        <w:rPr>
          <w:rFonts w:ascii="Times" w:hAnsi="Times"/>
          <w:szCs w:val="26"/>
        </w:rPr>
        <w:t xml:space="preserve">. </w:t>
      </w:r>
    </w:p>
    <w:p w:rsidR="008325B3" w:rsidRPr="00F666DA" w:rsidRDefault="00CB45F2" w:rsidP="00E21972">
      <w:pPr>
        <w:pStyle w:val="ListParagraph"/>
        <w:numPr>
          <w:ilvl w:val="0"/>
          <w:numId w:val="7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Kate suggested a</w:t>
      </w:r>
      <w:r w:rsidR="006A702F" w:rsidRPr="00F666DA">
        <w:rPr>
          <w:rFonts w:ascii="Times" w:hAnsi="Times"/>
          <w:szCs w:val="26"/>
        </w:rPr>
        <w:t>dd</w:t>
      </w:r>
      <w:r w:rsidRPr="00F666DA">
        <w:rPr>
          <w:rFonts w:ascii="Times" w:hAnsi="Times"/>
          <w:szCs w:val="26"/>
        </w:rPr>
        <w:t>ing our MAR</w:t>
      </w:r>
      <w:r w:rsidR="006A702F" w:rsidRPr="00F666DA">
        <w:rPr>
          <w:rFonts w:ascii="Times" w:hAnsi="Times"/>
          <w:szCs w:val="26"/>
        </w:rPr>
        <w:t xml:space="preserve"> goals to the bottom of the</w:t>
      </w:r>
      <w:r w:rsidRPr="00F666DA">
        <w:rPr>
          <w:rFonts w:ascii="Times" w:hAnsi="Times"/>
          <w:szCs w:val="26"/>
        </w:rPr>
        <w:t xml:space="preserve"> MAR agenda so we can align our work with the goals</w:t>
      </w:r>
      <w:r w:rsidR="008325B3" w:rsidRPr="00F666DA">
        <w:rPr>
          <w:rFonts w:ascii="Times" w:hAnsi="Times"/>
          <w:szCs w:val="26"/>
        </w:rPr>
        <w:t>.</w:t>
      </w:r>
    </w:p>
    <w:p w:rsidR="00F666DA" w:rsidRPr="00F666DA" w:rsidRDefault="008325B3" w:rsidP="00E21972">
      <w:pPr>
        <w:pStyle w:val="ListParagraph"/>
        <w:numPr>
          <w:ilvl w:val="0"/>
          <w:numId w:val="7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Karen Herbst- </w:t>
      </w:r>
      <w:r w:rsidR="00CB45F2" w:rsidRPr="00F666DA">
        <w:rPr>
          <w:rFonts w:ascii="Times" w:hAnsi="Times"/>
          <w:szCs w:val="26"/>
        </w:rPr>
        <w:t>student</w:t>
      </w:r>
      <w:r w:rsidR="00F01811">
        <w:rPr>
          <w:rFonts w:ascii="Times" w:hAnsi="Times"/>
          <w:szCs w:val="26"/>
        </w:rPr>
        <w:t xml:space="preserve"> from Bemidji State University</w:t>
      </w:r>
      <w:r w:rsidR="00CB45F2" w:rsidRPr="00F666DA">
        <w:rPr>
          <w:rFonts w:ascii="Times" w:hAnsi="Times"/>
          <w:szCs w:val="26"/>
        </w:rPr>
        <w:t xml:space="preserve"> who earned the ILA and MRA student membership</w:t>
      </w:r>
      <w:r w:rsidR="00F01811">
        <w:rPr>
          <w:rFonts w:ascii="Times" w:hAnsi="Times"/>
          <w:szCs w:val="26"/>
        </w:rPr>
        <w:t xml:space="preserve"> last year</w:t>
      </w:r>
      <w:r w:rsidR="00CB45F2" w:rsidRPr="00F666DA">
        <w:rPr>
          <w:rFonts w:ascii="Times" w:hAnsi="Times"/>
          <w:szCs w:val="26"/>
        </w:rPr>
        <w:t xml:space="preserve">. </w:t>
      </w:r>
      <w:r w:rsidR="00CB45F2" w:rsidRPr="00F666DA">
        <w:rPr>
          <w:rFonts w:ascii="Times" w:hAnsi="Times"/>
          <w:b/>
          <w:szCs w:val="26"/>
        </w:rPr>
        <w:t>Lisa will reach out to Karen to make sure she was able to register for MRA</w:t>
      </w:r>
      <w:r w:rsidR="00CB45F2" w:rsidRPr="00F666DA">
        <w:rPr>
          <w:rFonts w:ascii="Times" w:hAnsi="Times"/>
          <w:szCs w:val="26"/>
        </w:rPr>
        <w:t>.</w:t>
      </w:r>
    </w:p>
    <w:p w:rsidR="008325B3" w:rsidRPr="00F666DA" w:rsidRDefault="00F666DA" w:rsidP="00E21972">
      <w:pPr>
        <w:pStyle w:val="ListParagraph"/>
        <w:numPr>
          <w:ilvl w:val="0"/>
          <w:numId w:val="7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We discussed recruiting professors/teachers working with special education programs to be part of MAR. </w:t>
      </w:r>
      <w:r w:rsidRPr="00F666DA">
        <w:rPr>
          <w:rFonts w:ascii="Times" w:hAnsi="Times"/>
          <w:b/>
          <w:szCs w:val="26"/>
        </w:rPr>
        <w:t>Rod will reach out to a colleague in Winona</w:t>
      </w:r>
      <w:r w:rsidRPr="00F666DA">
        <w:rPr>
          <w:rFonts w:ascii="Times" w:hAnsi="Times"/>
          <w:szCs w:val="26"/>
        </w:rPr>
        <w:t>.</w:t>
      </w:r>
    </w:p>
    <w:p w:rsidR="00D307AA" w:rsidRPr="00F666DA" w:rsidRDefault="00D307AA" w:rsidP="008325B3">
      <w:pPr>
        <w:pStyle w:val="ListParagraph"/>
        <w:rPr>
          <w:rFonts w:ascii="Times" w:hAnsi="Times"/>
          <w:szCs w:val="26"/>
        </w:rPr>
      </w:pPr>
    </w:p>
    <w:p w:rsidR="00D307AA" w:rsidRPr="00F666DA" w:rsidRDefault="00D307AA" w:rsidP="00D307AA">
      <w:p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4. </w:t>
      </w:r>
      <w:r w:rsidRPr="00F666DA">
        <w:rPr>
          <w:rFonts w:ascii="Times" w:hAnsi="Times"/>
          <w:szCs w:val="26"/>
          <w:u w:val="single"/>
        </w:rPr>
        <w:t>Recruitment</w:t>
      </w:r>
      <w:r w:rsidRPr="00F666DA">
        <w:rPr>
          <w:rFonts w:ascii="Times" w:hAnsi="Times"/>
          <w:szCs w:val="26"/>
        </w:rPr>
        <w:t xml:space="preserve"> – Joan</w:t>
      </w:r>
      <w:r w:rsidR="00F666DA" w:rsidRPr="00F666DA">
        <w:rPr>
          <w:rFonts w:ascii="Times" w:hAnsi="Times"/>
          <w:szCs w:val="26"/>
        </w:rPr>
        <w:t xml:space="preserve"> was unable to attend our meeting.</w:t>
      </w:r>
    </w:p>
    <w:p w:rsidR="00D307AA" w:rsidRPr="00F666DA" w:rsidRDefault="00D307AA" w:rsidP="00D307AA">
      <w:pPr>
        <w:rPr>
          <w:rFonts w:ascii="Times" w:hAnsi="Times"/>
          <w:szCs w:val="26"/>
        </w:rPr>
      </w:pPr>
    </w:p>
    <w:p w:rsidR="00D307AA" w:rsidRPr="00F666DA" w:rsidRDefault="00D307AA" w:rsidP="00D307AA">
      <w:p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5. </w:t>
      </w:r>
      <w:r w:rsidRPr="00F666DA">
        <w:rPr>
          <w:rFonts w:ascii="Times" w:hAnsi="Times"/>
          <w:szCs w:val="26"/>
          <w:u w:val="single"/>
        </w:rPr>
        <w:t>Legislative Update</w:t>
      </w:r>
      <w:r w:rsidRPr="00F666DA">
        <w:rPr>
          <w:rFonts w:ascii="Times" w:hAnsi="Times"/>
          <w:szCs w:val="26"/>
        </w:rPr>
        <w:t xml:space="preserve"> – Deb</w:t>
      </w:r>
    </w:p>
    <w:p w:rsidR="008325B3" w:rsidRPr="00F666DA" w:rsidRDefault="00F666DA" w:rsidP="00F666DA">
      <w:pPr>
        <w:pStyle w:val="ListParagraph"/>
        <w:numPr>
          <w:ilvl w:val="0"/>
          <w:numId w:val="8"/>
        </w:num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>Deb shared a legislative “draft” to a</w:t>
      </w:r>
      <w:r w:rsidR="008325B3" w:rsidRPr="00F666DA">
        <w:rPr>
          <w:rFonts w:ascii="Times" w:hAnsi="Times"/>
          <w:szCs w:val="26"/>
        </w:rPr>
        <w:t xml:space="preserve">dd </w:t>
      </w:r>
      <w:r w:rsidRPr="00F666DA">
        <w:rPr>
          <w:rFonts w:ascii="Times" w:hAnsi="Times"/>
          <w:szCs w:val="26"/>
        </w:rPr>
        <w:t xml:space="preserve">specific </w:t>
      </w:r>
      <w:r w:rsidR="008325B3" w:rsidRPr="00F666DA">
        <w:rPr>
          <w:rFonts w:ascii="Times" w:hAnsi="Times"/>
          <w:szCs w:val="26"/>
        </w:rPr>
        <w:t>lang</w:t>
      </w:r>
      <w:r w:rsidRPr="00F666DA">
        <w:rPr>
          <w:rFonts w:ascii="Times" w:hAnsi="Times"/>
          <w:szCs w:val="26"/>
        </w:rPr>
        <w:t>uage under reading preparation.</w:t>
      </w:r>
    </w:p>
    <w:p w:rsidR="00D307AA" w:rsidRPr="00F666DA" w:rsidRDefault="00D307AA" w:rsidP="002F01EA">
      <w:pPr>
        <w:rPr>
          <w:rFonts w:ascii="Times" w:hAnsi="Times"/>
          <w:szCs w:val="26"/>
        </w:rPr>
      </w:pPr>
    </w:p>
    <w:p w:rsidR="002F01EA" w:rsidRPr="00F666DA" w:rsidRDefault="00D307AA" w:rsidP="00D307AA">
      <w:pPr>
        <w:rPr>
          <w:rFonts w:ascii="Times" w:hAnsi="Times"/>
          <w:szCs w:val="26"/>
        </w:rPr>
      </w:pPr>
      <w:r w:rsidRPr="00F666DA">
        <w:rPr>
          <w:rFonts w:ascii="Times" w:hAnsi="Times"/>
          <w:szCs w:val="26"/>
        </w:rPr>
        <w:t xml:space="preserve">6. </w:t>
      </w:r>
      <w:r w:rsidRPr="00F666DA">
        <w:rPr>
          <w:rFonts w:ascii="Times" w:hAnsi="Times"/>
          <w:u w:val="single"/>
        </w:rPr>
        <w:t>MRA</w:t>
      </w:r>
      <w:r w:rsidRPr="00F666DA">
        <w:rPr>
          <w:rFonts w:ascii="Times" w:hAnsi="Times"/>
          <w:szCs w:val="26"/>
          <w:u w:val="single"/>
        </w:rPr>
        <w:t xml:space="preserve"> Updates</w:t>
      </w:r>
      <w:r w:rsidRPr="00F666DA">
        <w:rPr>
          <w:rFonts w:ascii="Times" w:hAnsi="Times"/>
          <w:szCs w:val="26"/>
        </w:rPr>
        <w:t xml:space="preserve"> </w:t>
      </w:r>
      <w:r w:rsidR="002F01EA" w:rsidRPr="00F666DA">
        <w:rPr>
          <w:rFonts w:ascii="Times" w:hAnsi="Times"/>
          <w:szCs w:val="26"/>
        </w:rPr>
        <w:t>–</w:t>
      </w:r>
      <w:r w:rsidRPr="00F666DA">
        <w:rPr>
          <w:rFonts w:ascii="Times" w:hAnsi="Times"/>
          <w:szCs w:val="26"/>
        </w:rPr>
        <w:t xml:space="preserve"> Deb</w:t>
      </w:r>
    </w:p>
    <w:p w:rsidR="00F666DA" w:rsidRPr="00F666DA" w:rsidRDefault="002F01EA" w:rsidP="00F666DA">
      <w:pPr>
        <w:pStyle w:val="ListParagraph"/>
        <w:numPr>
          <w:ilvl w:val="0"/>
          <w:numId w:val="9"/>
        </w:numPr>
      </w:pPr>
      <w:r w:rsidRPr="00F666DA">
        <w:rPr>
          <w:rFonts w:ascii="Times" w:hAnsi="Times"/>
          <w:szCs w:val="26"/>
        </w:rPr>
        <w:t>No new updates</w:t>
      </w:r>
      <w:r w:rsidR="00F666DA" w:rsidRPr="00F666DA">
        <w:rPr>
          <w:rFonts w:ascii="Times" w:hAnsi="Times"/>
          <w:szCs w:val="26"/>
        </w:rPr>
        <w:t xml:space="preserve"> at this point. MRA is</w:t>
      </w:r>
      <w:r w:rsidRPr="00F666DA">
        <w:rPr>
          <w:rFonts w:ascii="Times" w:hAnsi="Times"/>
          <w:szCs w:val="26"/>
        </w:rPr>
        <w:t xml:space="preserve"> still waiting for lawyer</w:t>
      </w:r>
      <w:r w:rsidR="007C7A94" w:rsidRPr="00F666DA">
        <w:rPr>
          <w:rFonts w:ascii="Times" w:hAnsi="Times"/>
          <w:szCs w:val="26"/>
        </w:rPr>
        <w:t xml:space="preserve"> responses</w:t>
      </w:r>
      <w:r w:rsidR="00F666DA" w:rsidRPr="00F666DA">
        <w:rPr>
          <w:rFonts w:ascii="Times" w:hAnsi="Times"/>
          <w:szCs w:val="26"/>
        </w:rPr>
        <w:t xml:space="preserve"> to the organizational influences of MRA separating from ILA</w:t>
      </w:r>
      <w:r w:rsidRPr="00F666DA">
        <w:rPr>
          <w:rFonts w:ascii="Times" w:hAnsi="Times"/>
          <w:szCs w:val="26"/>
        </w:rPr>
        <w:t>.</w:t>
      </w:r>
      <w:r w:rsidR="00F666DA" w:rsidRPr="00F666DA">
        <w:rPr>
          <w:rFonts w:ascii="Times" w:hAnsi="Times"/>
          <w:szCs w:val="26"/>
        </w:rPr>
        <w:t xml:space="preserve"> The change will be a long process.</w:t>
      </w:r>
      <w:r w:rsidR="00C155A7" w:rsidRPr="00F666DA">
        <w:rPr>
          <w:rFonts w:ascii="Times" w:hAnsi="Times"/>
          <w:szCs w:val="26"/>
        </w:rPr>
        <w:t xml:space="preserve"> </w:t>
      </w:r>
    </w:p>
    <w:p w:rsidR="00234646" w:rsidRPr="00F666DA" w:rsidRDefault="00234646" w:rsidP="00F666DA">
      <w:pPr>
        <w:pStyle w:val="ListParagraph"/>
      </w:pPr>
    </w:p>
    <w:p w:rsidR="00234646" w:rsidRPr="00F666DA" w:rsidRDefault="00234646" w:rsidP="00234646">
      <w:p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 xml:space="preserve">7.  </w:t>
      </w:r>
      <w:r w:rsidRPr="00F666DA">
        <w:rPr>
          <w:rFonts w:ascii="Times New Roman" w:hAnsi="Times New Roman"/>
          <w:szCs w:val="20"/>
          <w:u w:val="single"/>
        </w:rPr>
        <w:t>Fall Meeting Dates</w:t>
      </w:r>
      <w:r w:rsidRPr="00F666DA">
        <w:rPr>
          <w:rFonts w:ascii="Times New Roman" w:hAnsi="Times New Roman"/>
          <w:szCs w:val="20"/>
        </w:rPr>
        <w:t xml:space="preserve">- </w:t>
      </w:r>
    </w:p>
    <w:p w:rsidR="00234646" w:rsidRPr="00F666DA" w:rsidRDefault="00234646" w:rsidP="00234646">
      <w:pPr>
        <w:ind w:left="360"/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>Second Thursday of the Month- all at Barnes and Noble in HarMar Mall</w:t>
      </w:r>
    </w:p>
    <w:p w:rsidR="00AA005A" w:rsidRDefault="00AA005A" w:rsidP="002346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November 9, 2017 1:30-3PM</w:t>
      </w:r>
    </w:p>
    <w:p w:rsidR="00234646" w:rsidRPr="00F666DA" w:rsidRDefault="00234646" w:rsidP="002346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0"/>
        </w:rPr>
      </w:pPr>
      <w:r w:rsidRPr="00F666DA">
        <w:rPr>
          <w:rFonts w:ascii="Times New Roman" w:hAnsi="Times New Roman"/>
          <w:b/>
          <w:szCs w:val="20"/>
        </w:rPr>
        <w:t>December 14, 2017 1:30-3PM</w:t>
      </w:r>
    </w:p>
    <w:p w:rsidR="00851637" w:rsidRPr="00F666DA" w:rsidRDefault="00851637" w:rsidP="00234646">
      <w:pPr>
        <w:rPr>
          <w:rFonts w:ascii="Times New Roman" w:hAnsi="Times New Roman"/>
          <w:szCs w:val="20"/>
        </w:rPr>
      </w:pPr>
    </w:p>
    <w:p w:rsidR="00851637" w:rsidRPr="00F01811" w:rsidRDefault="00851637" w:rsidP="00234646">
      <w:pPr>
        <w:rPr>
          <w:rFonts w:ascii="Times New Roman" w:hAnsi="Times New Roman"/>
          <w:szCs w:val="20"/>
          <w:u w:val="single"/>
        </w:rPr>
      </w:pPr>
      <w:r w:rsidRPr="00F01811">
        <w:rPr>
          <w:rFonts w:ascii="Times New Roman" w:hAnsi="Times New Roman"/>
          <w:szCs w:val="20"/>
          <w:u w:val="single"/>
        </w:rPr>
        <w:t>Announcements:</w:t>
      </w:r>
    </w:p>
    <w:p w:rsidR="00F01811" w:rsidRDefault="00851637" w:rsidP="00851637">
      <w:pPr>
        <w:pStyle w:val="ListParagraph"/>
        <w:numPr>
          <w:ilvl w:val="0"/>
          <w:numId w:val="10"/>
        </w:num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 xml:space="preserve">Minnesota earned a $21.2 million from the Striving Readers and Comprehensive Literacy Federal Grant- </w:t>
      </w:r>
      <w:hyperlink r:id="rId6" w:history="1">
        <w:r w:rsidRPr="00F666DA">
          <w:rPr>
            <w:rStyle w:val="Hyperlink"/>
            <w:rFonts w:ascii="Times New Roman" w:hAnsi="Times New Roman"/>
            <w:szCs w:val="20"/>
          </w:rPr>
          <w:t>https://content.govdelivery.com/accounts/MNMDE/bulletins/1b9839b</w:t>
        </w:r>
      </w:hyperlink>
      <w:r w:rsidRPr="00F666DA">
        <w:rPr>
          <w:rFonts w:ascii="Times New Roman" w:hAnsi="Times New Roman"/>
          <w:szCs w:val="20"/>
        </w:rPr>
        <w:t xml:space="preserve"> </w:t>
      </w:r>
    </w:p>
    <w:p w:rsidR="00851637" w:rsidRPr="00F666DA" w:rsidRDefault="00F01811" w:rsidP="00851637">
      <w:pPr>
        <w:pStyle w:val="ListParagraph"/>
        <w:numPr>
          <w:ilvl w:val="0"/>
          <w:numId w:val="10"/>
        </w:numPr>
        <w:rPr>
          <w:rFonts w:ascii="Times New Roman" w:hAnsi="Times New Roman"/>
          <w:szCs w:val="20"/>
        </w:rPr>
      </w:pPr>
      <w:r w:rsidRPr="00F666DA">
        <w:rPr>
          <w:rFonts w:ascii="Times" w:hAnsi="Times"/>
          <w:szCs w:val="26"/>
        </w:rPr>
        <w:t>The Board of Teaching has changed its name to Professional Educator Licensure Standards Board</w:t>
      </w:r>
      <w:r>
        <w:rPr>
          <w:rFonts w:ascii="Times" w:hAnsi="Times"/>
          <w:szCs w:val="26"/>
        </w:rPr>
        <w:t>.</w:t>
      </w:r>
    </w:p>
    <w:p w:rsidR="00234646" w:rsidRPr="00F666DA" w:rsidRDefault="00234646" w:rsidP="00851637">
      <w:pPr>
        <w:pStyle w:val="ListParagraph"/>
        <w:rPr>
          <w:rFonts w:ascii="Times New Roman" w:hAnsi="Times New Roman"/>
          <w:szCs w:val="20"/>
        </w:rPr>
      </w:pPr>
    </w:p>
    <w:p w:rsidR="00234646" w:rsidRPr="00F666DA" w:rsidRDefault="00234646" w:rsidP="00234646">
      <w:pPr>
        <w:rPr>
          <w:rFonts w:ascii="Times New Roman" w:hAnsi="Times New Roman"/>
          <w:szCs w:val="20"/>
        </w:rPr>
      </w:pPr>
      <w:r w:rsidRPr="00F666DA">
        <w:rPr>
          <w:rFonts w:ascii="Times New Roman" w:hAnsi="Times New Roman"/>
          <w:szCs w:val="20"/>
        </w:rPr>
        <w:t xml:space="preserve">See </w:t>
      </w:r>
      <w:r w:rsidRPr="00F666DA">
        <w:rPr>
          <w:rFonts w:ascii="Times New Roman" w:hAnsi="Times New Roman"/>
          <w:b/>
          <w:szCs w:val="20"/>
        </w:rPr>
        <w:t xml:space="preserve">BOLD </w:t>
      </w:r>
      <w:r w:rsidRPr="00F666DA">
        <w:rPr>
          <w:rFonts w:ascii="Times New Roman" w:hAnsi="Times New Roman"/>
          <w:szCs w:val="20"/>
        </w:rPr>
        <w:t>for action items.</w:t>
      </w:r>
    </w:p>
    <w:p w:rsidR="002F01EA" w:rsidRPr="00F666DA" w:rsidRDefault="002F01EA"/>
    <w:p w:rsidR="00974AFB" w:rsidRDefault="00974AFB"/>
    <w:sectPr w:rsidR="00974AFB" w:rsidSect="00974AFB"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86" w:rsidRDefault="00726586" w:rsidP="00BA6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586" w:rsidRDefault="00726586" w:rsidP="0072658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86" w:rsidRDefault="00726586" w:rsidP="00BA6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6586" w:rsidRDefault="00726586" w:rsidP="00726586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465"/>
    <w:multiLevelType w:val="hybridMultilevel"/>
    <w:tmpl w:val="0B6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0EC"/>
    <w:multiLevelType w:val="hybridMultilevel"/>
    <w:tmpl w:val="ED103BB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199A5EC2"/>
    <w:multiLevelType w:val="hybridMultilevel"/>
    <w:tmpl w:val="A70A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00E5"/>
    <w:multiLevelType w:val="hybridMultilevel"/>
    <w:tmpl w:val="7B4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67AA"/>
    <w:multiLevelType w:val="hybridMultilevel"/>
    <w:tmpl w:val="5E2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443F4"/>
    <w:multiLevelType w:val="hybridMultilevel"/>
    <w:tmpl w:val="71AC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6FE"/>
    <w:multiLevelType w:val="hybridMultilevel"/>
    <w:tmpl w:val="C4A0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124D5"/>
    <w:multiLevelType w:val="hybridMultilevel"/>
    <w:tmpl w:val="8860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76663"/>
    <w:multiLevelType w:val="hybridMultilevel"/>
    <w:tmpl w:val="4C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B374C"/>
    <w:multiLevelType w:val="hybridMultilevel"/>
    <w:tmpl w:val="3AC2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7AA"/>
    <w:rsid w:val="000427D3"/>
    <w:rsid w:val="000A1355"/>
    <w:rsid w:val="00173500"/>
    <w:rsid w:val="00205903"/>
    <w:rsid w:val="00234646"/>
    <w:rsid w:val="002C382F"/>
    <w:rsid w:val="002F01EA"/>
    <w:rsid w:val="00345818"/>
    <w:rsid w:val="005438B7"/>
    <w:rsid w:val="006A702F"/>
    <w:rsid w:val="00726586"/>
    <w:rsid w:val="007C7A94"/>
    <w:rsid w:val="007D7FE4"/>
    <w:rsid w:val="008161B0"/>
    <w:rsid w:val="008325B3"/>
    <w:rsid w:val="00851637"/>
    <w:rsid w:val="00952E49"/>
    <w:rsid w:val="00974AFB"/>
    <w:rsid w:val="009F5777"/>
    <w:rsid w:val="00A3054B"/>
    <w:rsid w:val="00AA005A"/>
    <w:rsid w:val="00B161A0"/>
    <w:rsid w:val="00B45901"/>
    <w:rsid w:val="00B922E5"/>
    <w:rsid w:val="00BB52D9"/>
    <w:rsid w:val="00C155A7"/>
    <w:rsid w:val="00CB45F2"/>
    <w:rsid w:val="00D307AA"/>
    <w:rsid w:val="00E171EE"/>
    <w:rsid w:val="00E21972"/>
    <w:rsid w:val="00E70C9A"/>
    <w:rsid w:val="00F01811"/>
    <w:rsid w:val="00F666D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">
    <w:name w:val="HE"/>
    <w:rsid w:val="00D307AA"/>
    <w:pPr>
      <w:spacing w:after="240" w:line="240" w:lineRule="atLeast"/>
    </w:pPr>
    <w:rPr>
      <w:rFonts w:ascii="Courier" w:eastAsia="Times New Roman" w:hAnsi="Courier" w:cs="Times New Roman"/>
      <w:b/>
      <w:szCs w:val="20"/>
    </w:rPr>
  </w:style>
  <w:style w:type="paragraph" w:customStyle="1" w:styleId="FT">
    <w:name w:val="FT"/>
    <w:rsid w:val="00D307AA"/>
    <w:pPr>
      <w:spacing w:after="240" w:line="240" w:lineRule="atLeast"/>
    </w:pPr>
    <w:rPr>
      <w:rFonts w:ascii="Courier" w:eastAsia="Times New Roman" w:hAnsi="Courier" w:cs="Times New Roman"/>
      <w:szCs w:val="20"/>
    </w:rPr>
  </w:style>
  <w:style w:type="paragraph" w:styleId="ListParagraph">
    <w:name w:val="List Paragraph"/>
    <w:basedOn w:val="Normal"/>
    <w:uiPriority w:val="34"/>
    <w:qFormat/>
    <w:rsid w:val="00D307AA"/>
    <w:pPr>
      <w:ind w:left="720"/>
      <w:contextualSpacing/>
    </w:pPr>
  </w:style>
  <w:style w:type="character" w:customStyle="1" w:styleId="yiv2827855365">
    <w:name w:val="yiv2827855365"/>
    <w:basedOn w:val="DefaultParagraphFont"/>
    <w:rsid w:val="00D307AA"/>
  </w:style>
  <w:style w:type="character" w:styleId="Hyperlink">
    <w:name w:val="Hyperlink"/>
    <w:basedOn w:val="DefaultParagraphFont"/>
    <w:uiPriority w:val="99"/>
    <w:semiHidden/>
    <w:unhideWhenUsed/>
    <w:rsid w:val="00A3054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26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586"/>
  </w:style>
  <w:style w:type="character" w:styleId="PageNumber">
    <w:name w:val="page number"/>
    <w:basedOn w:val="DefaultParagraphFont"/>
    <w:uiPriority w:val="99"/>
    <w:semiHidden/>
    <w:unhideWhenUsed/>
    <w:rsid w:val="0072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cation.utexas.edu/faculty/sharon_vaughn" TargetMode="External"/><Relationship Id="rId6" Type="http://schemas.openxmlformats.org/officeDocument/2006/relationships/hyperlink" Target="https://content.govdelivery.com/accounts/MNMDE/bulletins/1b9839b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Macintosh Word</Application>
  <DocSecurity>0</DocSecurity>
  <Lines>28</Lines>
  <Paragraphs>6</Paragraphs>
  <ScaleCrop>false</ScaleCrop>
  <Company>Bemidji State University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cp:lastModifiedBy>Lisa Krall</cp:lastModifiedBy>
  <cp:revision>2</cp:revision>
  <dcterms:created xsi:type="dcterms:W3CDTF">2017-11-06T18:32:00Z</dcterms:created>
  <dcterms:modified xsi:type="dcterms:W3CDTF">2017-11-06T18:32:00Z</dcterms:modified>
</cp:coreProperties>
</file>